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07" w:rsidRPr="004F509B" w:rsidRDefault="00651107">
      <w:pPr>
        <w:rPr>
          <w:b/>
          <w:u w:val="single"/>
          <w:shd w:val="clear" w:color="auto" w:fill="FFFFFF"/>
        </w:rPr>
      </w:pPr>
      <w:r w:rsidRPr="004F509B">
        <w:rPr>
          <w:b/>
          <w:u w:val="single"/>
          <w:shd w:val="clear" w:color="auto" w:fill="FFFFFF"/>
        </w:rPr>
        <w:t xml:space="preserve"> Консультация для педагогов.</w:t>
      </w:r>
    </w:p>
    <w:p w:rsidR="00651107" w:rsidRPr="004F509B" w:rsidRDefault="00651107">
      <w:pPr>
        <w:rPr>
          <w:b/>
          <w:shd w:val="clear" w:color="auto" w:fill="FFFFFF"/>
        </w:rPr>
      </w:pPr>
      <w:r w:rsidRPr="004F509B">
        <w:rPr>
          <w:b/>
          <w:shd w:val="clear" w:color="auto" w:fill="FFFFFF"/>
        </w:rPr>
        <w:t>Специфика организации индивидуального подхода к ребёнку.</w:t>
      </w:r>
    </w:p>
    <w:p w:rsidR="00651107" w:rsidRDefault="00651107">
      <w:pPr>
        <w:rPr>
          <w:rFonts w:ascii="Georgia" w:hAnsi="Georgia"/>
          <w:sz w:val="26"/>
          <w:szCs w:val="26"/>
          <w:shd w:val="clear" w:color="auto" w:fill="FFFFFF"/>
        </w:rPr>
      </w:pPr>
    </w:p>
    <w:p w:rsidR="002E3402" w:rsidRPr="004F509B" w:rsidRDefault="00651107" w:rsidP="004F509B">
      <w:pPr>
        <w:jc w:val="both"/>
        <w:rPr>
          <w:sz w:val="24"/>
          <w:szCs w:val="24"/>
        </w:rPr>
      </w:pPr>
      <w:r w:rsidRPr="004F509B">
        <w:rPr>
          <w:sz w:val="24"/>
          <w:szCs w:val="24"/>
          <w:shd w:val="clear" w:color="auto" w:fill="FFFFFF"/>
        </w:rPr>
        <w:t>Высшей ценностью нашего общества является человек. Внимание к воспитанию человека, забота о всестороннем развитии его способностей, совершенствование личных каче</w:t>
      </w:r>
      <w:proofErr w:type="gramStart"/>
      <w:r w:rsidRPr="004F509B">
        <w:rPr>
          <w:sz w:val="24"/>
          <w:szCs w:val="24"/>
          <w:shd w:val="clear" w:color="auto" w:fill="FFFFFF"/>
        </w:rPr>
        <w:t>ств вх</w:t>
      </w:r>
      <w:proofErr w:type="gramEnd"/>
      <w:r w:rsidRPr="004F509B">
        <w:rPr>
          <w:sz w:val="24"/>
          <w:szCs w:val="24"/>
          <w:shd w:val="clear" w:color="auto" w:fill="FFFFFF"/>
        </w:rPr>
        <w:t>одит в круг проблем современного общества.</w:t>
      </w:r>
      <w:r w:rsidRPr="004F509B">
        <w:rPr>
          <w:sz w:val="24"/>
          <w:szCs w:val="24"/>
        </w:rPr>
        <w:br/>
      </w:r>
      <w:r w:rsidRPr="004F509B">
        <w:rPr>
          <w:sz w:val="24"/>
          <w:szCs w:val="24"/>
          <w:shd w:val="clear" w:color="auto" w:fill="FFFFFF"/>
        </w:rPr>
        <w:t xml:space="preserve">Существование индивидуальных различий между людьми – факт очевидный. Необходимость индивидуального подхода вызвана тем обстоятельством, что любое воздействие на ребенка преломляется через его индивидуальные особенности, через «внутренние условия», без учета которых невозможен по-настоящему действенный </w:t>
      </w:r>
      <w:bookmarkStart w:id="0" w:name="_GoBack"/>
      <w:bookmarkEnd w:id="0"/>
      <w:r w:rsidRPr="004F509B">
        <w:rPr>
          <w:sz w:val="24"/>
          <w:szCs w:val="24"/>
          <w:shd w:val="clear" w:color="auto" w:fill="FFFFFF"/>
        </w:rPr>
        <w:t>процесс воспитания.</w:t>
      </w:r>
      <w:r w:rsidRPr="004F509B">
        <w:rPr>
          <w:rStyle w:val="apple-converted-space"/>
          <w:sz w:val="24"/>
          <w:szCs w:val="24"/>
          <w:shd w:val="clear" w:color="auto" w:fill="FFFFFF"/>
        </w:rPr>
        <w:t> </w:t>
      </w:r>
      <w:r w:rsidRPr="004F509B">
        <w:rPr>
          <w:sz w:val="24"/>
          <w:szCs w:val="24"/>
        </w:rPr>
        <w:br/>
      </w:r>
      <w:r w:rsidRPr="004F509B">
        <w:rPr>
          <w:sz w:val="24"/>
          <w:szCs w:val="24"/>
          <w:shd w:val="clear" w:color="auto" w:fill="FFFFFF"/>
        </w:rPr>
        <w:t>Всестороннее развитие каждого человека – программная цель нашего общества – предполагает в качестве важного условия выявление творческих потенций личности, формирование индивидуальности как высшего уровня ее развития. Каждый человек должен иметь возмож</w:t>
      </w:r>
      <w:r w:rsidR="00330C43" w:rsidRPr="004F509B">
        <w:rPr>
          <w:sz w:val="24"/>
          <w:szCs w:val="24"/>
          <w:shd w:val="clear" w:color="auto" w:fill="FFFFFF"/>
        </w:rPr>
        <w:t>ности выявить, «выполнить» себя</w:t>
      </w:r>
      <w:r w:rsidRPr="004F509B">
        <w:rPr>
          <w:sz w:val="24"/>
          <w:szCs w:val="24"/>
          <w:shd w:val="clear" w:color="auto" w:fill="FFFFFF"/>
        </w:rPr>
        <w:t xml:space="preserve"> в этом заинтересованы и отдельная личность, и все общество.</w:t>
      </w:r>
      <w:r w:rsidRPr="004F509B">
        <w:rPr>
          <w:sz w:val="24"/>
          <w:szCs w:val="24"/>
        </w:rPr>
        <w:br/>
      </w:r>
      <w:r w:rsidRPr="004F509B">
        <w:rPr>
          <w:sz w:val="24"/>
          <w:szCs w:val="24"/>
          <w:shd w:val="clear" w:color="auto" w:fill="FFFFFF"/>
        </w:rPr>
        <w:t>Возрастные роли человеческого фактора в развитии нашего общества поставило вопрос об «индивидуальной работе как важной форме воспитания».</w:t>
      </w:r>
      <w:r w:rsidRPr="004F509B">
        <w:rPr>
          <w:sz w:val="24"/>
          <w:szCs w:val="24"/>
        </w:rPr>
        <w:br/>
      </w:r>
      <w:r w:rsidRPr="004F509B">
        <w:rPr>
          <w:sz w:val="24"/>
          <w:szCs w:val="24"/>
          <w:shd w:val="clear" w:color="auto" w:fill="FFFFFF"/>
        </w:rPr>
        <w:t>Индивидуальный подход никак не противостоит принципу коллективности – основному принципу не только воспитания, но и всего уклада нашей жизни. «Индивид есть общественное существо. Поэтому всякое проявление его жизни, – даже если оно и не выступает в непосредственной форме коллективного, - является появлением и утверждением общественной жизни». Научные исследования конкретно подтвердили это положение. «Я» возможно только потому, что есть «мы».</w:t>
      </w:r>
      <w:r w:rsidRPr="004F509B">
        <w:rPr>
          <w:rStyle w:val="apple-converted-space"/>
          <w:sz w:val="24"/>
          <w:szCs w:val="24"/>
          <w:shd w:val="clear" w:color="auto" w:fill="FFFFFF"/>
        </w:rPr>
        <w:t> </w:t>
      </w:r>
      <w:r w:rsidRPr="004F509B">
        <w:rPr>
          <w:sz w:val="24"/>
          <w:szCs w:val="24"/>
        </w:rPr>
        <w:br/>
      </w:r>
      <w:r w:rsidRPr="004F509B">
        <w:rPr>
          <w:sz w:val="24"/>
          <w:szCs w:val="24"/>
          <w:shd w:val="clear" w:color="auto" w:fill="FFFFFF"/>
        </w:rPr>
        <w:t>Индивидуальный подход не есть разовое мероприятие. Он должен пронизывать всю систему воздействия на ребенка, и именно потому это общий принцип воспитания. Вместе с тем в разных сферах воспитания и обучения этот подход проявляется в разной мере.</w:t>
      </w:r>
      <w:r w:rsidRPr="004F509B">
        <w:rPr>
          <w:sz w:val="24"/>
          <w:szCs w:val="24"/>
        </w:rPr>
        <w:br/>
      </w:r>
      <w:r w:rsidRPr="004F509B">
        <w:rPr>
          <w:sz w:val="24"/>
          <w:szCs w:val="24"/>
          <w:shd w:val="clear" w:color="auto" w:fill="FFFFFF"/>
        </w:rPr>
        <w:t>Индивидуальный подход нацелен в первую очередь на укрепление положительных качеств и устранения недостатков. При умении и своевременном вмешательстве можно избежать нежелательного, мучительного процесса перевоспитания.</w:t>
      </w:r>
      <w:r w:rsidRPr="004F509B">
        <w:rPr>
          <w:sz w:val="24"/>
          <w:szCs w:val="24"/>
        </w:rPr>
        <w:br/>
      </w:r>
      <w:r w:rsidRPr="004F509B">
        <w:rPr>
          <w:sz w:val="24"/>
          <w:szCs w:val="24"/>
          <w:shd w:val="clear" w:color="auto" w:fill="FFFFFF"/>
        </w:rPr>
        <w:t>Индивидуальный подход требует от педагога большого терпения, умения разобраться в сложных проявлениях поведения.</w:t>
      </w:r>
      <w:r w:rsidRPr="004F509B">
        <w:rPr>
          <w:sz w:val="24"/>
          <w:szCs w:val="24"/>
        </w:rPr>
        <w:br/>
      </w:r>
      <w:r w:rsidRPr="004F509B">
        <w:rPr>
          <w:sz w:val="24"/>
          <w:szCs w:val="24"/>
          <w:shd w:val="clear" w:color="auto" w:fill="FFFFFF"/>
        </w:rPr>
        <w:t>Индивидуальный подход является органической частью педагогического процесса, он помогает вовлечь всех детей в активную деятельность по овладению программным материалом.</w:t>
      </w:r>
      <w:r w:rsidRPr="004F509B">
        <w:rPr>
          <w:sz w:val="24"/>
          <w:szCs w:val="24"/>
        </w:rPr>
        <w:br/>
      </w:r>
      <w:r w:rsidRPr="004F509B">
        <w:rPr>
          <w:sz w:val="24"/>
          <w:szCs w:val="24"/>
          <w:shd w:val="clear" w:color="auto" w:fill="FFFFFF"/>
        </w:rPr>
        <w:t>В педагогики принцип индивидуального подхода должен пронизывать все звенья воспитательной и учебной работы с детьми разных возрастов. Сущность его выражается в том, что общие задачи воспитания, которые стоят перед педагогом, работающим с коллективом детей, решаются им посредством педагогического воздействия на каждого ребенка, исходя из знания его психических особенностей и условий жизни.</w:t>
      </w:r>
      <w:r w:rsidRPr="004F509B">
        <w:rPr>
          <w:sz w:val="24"/>
          <w:szCs w:val="24"/>
        </w:rPr>
        <w:br/>
      </w:r>
      <w:r w:rsidRPr="004F509B">
        <w:rPr>
          <w:sz w:val="24"/>
          <w:szCs w:val="24"/>
          <w:shd w:val="clear" w:color="auto" w:fill="FFFFFF"/>
        </w:rPr>
        <w:t xml:space="preserve">Целью воспитания является воспитание гармонически развитой личности с творческим мышлением, силой воли, со стремлением ко всему прекрасному. Процесс всестороннего развития личности включает в себя целую систему воспитания и обучения. В недавнем </w:t>
      </w:r>
      <w:r w:rsidRPr="004F509B">
        <w:rPr>
          <w:sz w:val="24"/>
          <w:szCs w:val="24"/>
          <w:shd w:val="clear" w:color="auto" w:fill="FFFFFF"/>
        </w:rPr>
        <w:lastRenderedPageBreak/>
        <w:t>прошлом программы воспитания и обучения в детском саду были направлены на воспитание и обучение ребенка со средним развитием, т.е. не учитывались индивидуальные особенности детей. Антропонимы дети поражают нас своеобразием поведения, интересов, способностей, склонностей, нет совершенно одинаковых детей. Антропонимы задачи воспитания остаются неизменными для всех. Как же быть в таком случае</w:t>
      </w:r>
      <w:proofErr w:type="gramStart"/>
      <w:r w:rsidRPr="004F509B">
        <w:rPr>
          <w:sz w:val="24"/>
          <w:szCs w:val="24"/>
          <w:shd w:val="clear" w:color="auto" w:fill="FFFFFF"/>
        </w:rPr>
        <w:t xml:space="preserve"> ?</w:t>
      </w:r>
      <w:proofErr w:type="gramEnd"/>
      <w:r w:rsidRPr="004F509B">
        <w:rPr>
          <w:sz w:val="24"/>
          <w:szCs w:val="24"/>
          <w:shd w:val="clear" w:color="auto" w:fill="FFFFFF"/>
        </w:rPr>
        <w:t xml:space="preserve"> С помощью индивидуального подхода мы найдем «ключ» к каждому ребенку.</w:t>
      </w:r>
      <w:r w:rsidRPr="004F509B">
        <w:rPr>
          <w:sz w:val="24"/>
          <w:szCs w:val="24"/>
        </w:rPr>
        <w:br/>
      </w:r>
      <w:r w:rsidRPr="004F509B">
        <w:rPr>
          <w:sz w:val="24"/>
          <w:szCs w:val="24"/>
          <w:shd w:val="clear" w:color="auto" w:fill="FFFFFF"/>
        </w:rPr>
        <w:t>Индивидуальный подход – один их главных принципов педагогики. Сама проблема индивидуального подхода носит творческий характер, но существуют основные моменты при осуществлении дифференцированного подхода к детям :</w:t>
      </w:r>
      <w:r w:rsidRPr="004F509B">
        <w:rPr>
          <w:rStyle w:val="apple-converted-space"/>
          <w:sz w:val="24"/>
          <w:szCs w:val="24"/>
          <w:shd w:val="clear" w:color="auto" w:fill="FFFFFF"/>
        </w:rPr>
        <w:t> </w:t>
      </w:r>
      <w:r w:rsidRPr="004F509B">
        <w:rPr>
          <w:sz w:val="24"/>
          <w:szCs w:val="24"/>
        </w:rPr>
        <w:br/>
      </w:r>
      <w:r w:rsidRPr="004F509B">
        <w:rPr>
          <w:sz w:val="24"/>
          <w:szCs w:val="24"/>
          <w:shd w:val="clear" w:color="auto" w:fill="FFFFFF"/>
        </w:rPr>
        <w:t>- знание и понимание детей</w:t>
      </w:r>
      <w:proofErr w:type="gramStart"/>
      <w:r w:rsidRPr="004F509B">
        <w:rPr>
          <w:sz w:val="24"/>
          <w:szCs w:val="24"/>
          <w:shd w:val="clear" w:color="auto" w:fill="FFFFFF"/>
        </w:rPr>
        <w:t>.</w:t>
      </w:r>
      <w:proofErr w:type="gramEnd"/>
      <w:r w:rsidRPr="004F509B">
        <w:rPr>
          <w:sz w:val="24"/>
          <w:szCs w:val="24"/>
        </w:rPr>
        <w:br/>
      </w:r>
      <w:r w:rsidRPr="004F509B">
        <w:rPr>
          <w:sz w:val="24"/>
          <w:szCs w:val="24"/>
          <w:shd w:val="clear" w:color="auto" w:fill="FFFFFF"/>
        </w:rPr>
        <w:t xml:space="preserve">- </w:t>
      </w:r>
      <w:proofErr w:type="gramStart"/>
      <w:r w:rsidRPr="004F509B">
        <w:rPr>
          <w:sz w:val="24"/>
          <w:szCs w:val="24"/>
          <w:shd w:val="clear" w:color="auto" w:fill="FFFFFF"/>
        </w:rPr>
        <w:t>л</w:t>
      </w:r>
      <w:proofErr w:type="gramEnd"/>
      <w:r w:rsidRPr="004F509B">
        <w:rPr>
          <w:sz w:val="24"/>
          <w:szCs w:val="24"/>
          <w:shd w:val="clear" w:color="auto" w:fill="FFFFFF"/>
        </w:rPr>
        <w:t>юбовь к детям.</w:t>
      </w:r>
      <w:r w:rsidRPr="004F509B">
        <w:rPr>
          <w:sz w:val="24"/>
          <w:szCs w:val="24"/>
        </w:rPr>
        <w:br/>
      </w:r>
      <w:r w:rsidRPr="004F509B">
        <w:rPr>
          <w:sz w:val="24"/>
          <w:szCs w:val="24"/>
          <w:shd w:val="clear" w:color="auto" w:fill="FFFFFF"/>
        </w:rPr>
        <w:t>- Основательный теоретический баланс.</w:t>
      </w:r>
      <w:r w:rsidRPr="004F509B">
        <w:rPr>
          <w:sz w:val="24"/>
          <w:szCs w:val="24"/>
        </w:rPr>
        <w:br/>
      </w:r>
      <w:r w:rsidRPr="004F509B">
        <w:rPr>
          <w:sz w:val="24"/>
          <w:szCs w:val="24"/>
          <w:shd w:val="clear" w:color="auto" w:fill="FFFFFF"/>
        </w:rPr>
        <w:t>- Способность педагога размышлять и умение анализировать.</w:t>
      </w:r>
      <w:r w:rsidRPr="004F509B">
        <w:rPr>
          <w:sz w:val="24"/>
          <w:szCs w:val="24"/>
        </w:rPr>
        <w:br/>
      </w:r>
      <w:r w:rsidRPr="004F509B">
        <w:rPr>
          <w:sz w:val="24"/>
          <w:szCs w:val="24"/>
          <w:shd w:val="clear" w:color="auto" w:fill="FFFFFF"/>
        </w:rPr>
        <w:t>Педагог не должен забывать, что ребенок – это субъект собственного</w:t>
      </w:r>
      <w:r w:rsidRPr="004F509B">
        <w:rPr>
          <w:sz w:val="24"/>
          <w:szCs w:val="24"/>
        </w:rPr>
        <w:br/>
      </w:r>
      <w:r w:rsidRPr="004F509B">
        <w:rPr>
          <w:sz w:val="24"/>
          <w:szCs w:val="24"/>
          <w:shd w:val="clear" w:color="auto" w:fill="FFFFFF"/>
        </w:rPr>
        <w:t>развития, он</w:t>
      </w:r>
      <w:r w:rsidR="00330C43" w:rsidRPr="004F509B">
        <w:rPr>
          <w:sz w:val="24"/>
          <w:szCs w:val="24"/>
          <w:shd w:val="clear" w:color="auto" w:fill="FFFFFF"/>
        </w:rPr>
        <w:t xml:space="preserve"> самоцен</w:t>
      </w:r>
      <w:r w:rsidRPr="004F509B">
        <w:rPr>
          <w:sz w:val="24"/>
          <w:szCs w:val="24"/>
          <w:shd w:val="clear" w:color="auto" w:fill="FFFFFF"/>
        </w:rPr>
        <w:t>ен. Но дети всегда должны чувствовать поддержку педагога.</w:t>
      </w:r>
    </w:p>
    <w:sectPr w:rsidR="002E3402" w:rsidRPr="004F5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07"/>
    <w:rsid w:val="002E3402"/>
    <w:rsid w:val="00330C43"/>
    <w:rsid w:val="004F509B"/>
    <w:rsid w:val="0065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1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3318</Characters>
  <Application>Microsoft Office Word</Application>
  <DocSecurity>0</DocSecurity>
  <Lines>27</Lines>
  <Paragraphs>7</Paragraphs>
  <ScaleCrop>false</ScaleCrop>
  <Company>SPecialiST RePack</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широкинский детсад</cp:lastModifiedBy>
  <cp:revision>3</cp:revision>
  <dcterms:created xsi:type="dcterms:W3CDTF">2015-01-22T11:38:00Z</dcterms:created>
  <dcterms:modified xsi:type="dcterms:W3CDTF">2020-12-23T02:37:00Z</dcterms:modified>
</cp:coreProperties>
</file>